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0A" w:rsidRPr="0065340C" w:rsidRDefault="0035780A" w:rsidP="0065340C">
      <w:pPr>
        <w:jc w:val="left"/>
        <w:rPr>
          <w:sz w:val="22"/>
          <w:u w:val="single"/>
        </w:rPr>
      </w:pPr>
      <w:r w:rsidRPr="0065340C">
        <w:rPr>
          <w:rFonts w:hint="eastAsia"/>
          <w:sz w:val="22"/>
          <w:u w:val="single"/>
        </w:rPr>
        <w:t>依頼試験仕様書（小型容器・組合せ容器・</w:t>
      </w:r>
      <w:r w:rsidR="005632D2">
        <w:rPr>
          <w:rFonts w:hint="eastAsia"/>
          <w:sz w:val="22"/>
          <w:u w:val="single"/>
        </w:rPr>
        <w:t>ファイバ版</w:t>
      </w:r>
      <w:r w:rsidRPr="0065340C">
        <w:rPr>
          <w:rFonts w:hint="eastAsia"/>
          <w:sz w:val="22"/>
          <w:u w:val="single"/>
        </w:rPr>
        <w:t>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0"/>
        <w:gridCol w:w="9"/>
        <w:gridCol w:w="6"/>
        <w:gridCol w:w="75"/>
        <w:gridCol w:w="795"/>
        <w:gridCol w:w="60"/>
        <w:gridCol w:w="399"/>
        <w:gridCol w:w="30"/>
        <w:gridCol w:w="137"/>
        <w:gridCol w:w="223"/>
        <w:gridCol w:w="60"/>
        <w:gridCol w:w="555"/>
        <w:gridCol w:w="154"/>
        <w:gridCol w:w="103"/>
        <w:gridCol w:w="322"/>
        <w:gridCol w:w="851"/>
        <w:gridCol w:w="425"/>
        <w:gridCol w:w="461"/>
        <w:gridCol w:w="45"/>
        <w:gridCol w:w="414"/>
        <w:gridCol w:w="801"/>
        <w:gridCol w:w="60"/>
        <w:gridCol w:w="369"/>
        <w:gridCol w:w="2058"/>
        <w:gridCol w:w="10"/>
      </w:tblGrid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2514" w:type="dxa"/>
            <w:gridSpan w:val="9"/>
            <w:vMerge w:val="restart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試験成績書に記載する</w:t>
            </w:r>
          </w:p>
        </w:tc>
        <w:tc>
          <w:tcPr>
            <w:tcW w:w="975" w:type="dxa"/>
            <w:gridSpan w:val="4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会社名</w:t>
            </w:r>
          </w:p>
        </w:tc>
        <w:tc>
          <w:tcPr>
            <w:tcW w:w="6063" w:type="dxa"/>
            <w:gridSpan w:val="12"/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2514" w:type="dxa"/>
            <w:gridSpan w:val="9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975" w:type="dxa"/>
            <w:gridSpan w:val="4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063" w:type="dxa"/>
            <w:gridSpan w:val="12"/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trHeight w:hRule="exact" w:val="420"/>
        </w:trPr>
        <w:tc>
          <w:tcPr>
            <w:tcW w:w="950" w:type="dxa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試験名</w:t>
            </w:r>
          </w:p>
        </w:tc>
        <w:tc>
          <w:tcPr>
            <w:tcW w:w="4855" w:type="dxa"/>
            <w:gridSpan w:val="18"/>
            <w:vAlign w:val="center"/>
          </w:tcPr>
          <w:p w:rsidR="0065340C" w:rsidRDefault="0065340C" w:rsidP="0065340C">
            <w:pPr>
              <w:ind w:left="306"/>
            </w:pPr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260" w:type="dxa"/>
            <w:gridSpan w:val="3"/>
            <w:shd w:val="clear" w:color="auto" w:fill="DAEEF3" w:themeFill="accent5" w:themeFillTint="33"/>
            <w:vAlign w:val="center"/>
          </w:tcPr>
          <w:p w:rsidR="0065340C" w:rsidRDefault="0065340C" w:rsidP="00C448AF">
            <w:r w:rsidRPr="0065340C">
              <w:rPr>
                <w:rFonts w:hint="eastAsia"/>
                <w:shd w:val="clear" w:color="auto" w:fill="DAEEF3" w:themeFill="accent5" w:themeFillTint="33"/>
              </w:rPr>
              <w:t>試験基準</w:t>
            </w:r>
          </w:p>
        </w:tc>
        <w:tc>
          <w:tcPr>
            <w:tcW w:w="2487" w:type="dxa"/>
            <w:gridSpan w:val="3"/>
            <w:vAlign w:val="center"/>
          </w:tcPr>
          <w:p w:rsidR="0065340C" w:rsidRDefault="0065340C" w:rsidP="0065340C">
            <w:pPr>
              <w:ind w:left="96"/>
            </w:pPr>
            <w:r>
              <w:rPr>
                <w:rFonts w:hint="eastAsia"/>
              </w:rPr>
              <w:t>ＨＫ（ＵＮ）</w:t>
            </w:r>
          </w:p>
        </w:tc>
      </w:tr>
      <w:tr w:rsidR="005632D2" w:rsidTr="00AA7AE3">
        <w:trPr>
          <w:trHeight w:hRule="exact" w:val="420"/>
        </w:trPr>
        <w:tc>
          <w:tcPr>
            <w:tcW w:w="1230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632D2" w:rsidRPr="000B55E9" w:rsidRDefault="005632D2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20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5632D2" w:rsidTr="00AA7AE3">
        <w:trPr>
          <w:trHeight w:hRule="exact" w:val="420"/>
        </w:trPr>
        <w:tc>
          <w:tcPr>
            <w:tcW w:w="1230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632D2" w:rsidRDefault="005632D2" w:rsidP="00AA7AE3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632D2" w:rsidRPr="000B55E9" w:rsidRDefault="005632D2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20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5632D2" w:rsidTr="00AA7AE3">
        <w:trPr>
          <w:trHeight w:hRule="exact" w:val="420"/>
        </w:trPr>
        <w:tc>
          <w:tcPr>
            <w:tcW w:w="2085" w:type="dxa"/>
            <w:gridSpan w:val="7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5632D2" w:rsidTr="00AA7AE3">
        <w:trPr>
          <w:trHeight w:hRule="exact" w:val="420"/>
        </w:trPr>
        <w:tc>
          <w:tcPr>
            <w:tcW w:w="2085" w:type="dxa"/>
            <w:gridSpan w:val="7"/>
            <w:vMerge/>
            <w:shd w:val="clear" w:color="auto" w:fill="DAEEF3" w:themeFill="accent5" w:themeFillTint="33"/>
            <w:vAlign w:val="center"/>
          </w:tcPr>
          <w:p w:rsidR="005632D2" w:rsidRDefault="005632D2" w:rsidP="00AA7AE3"/>
        </w:tc>
        <w:tc>
          <w:tcPr>
            <w:tcW w:w="7477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5632D2" w:rsidTr="00AA7AE3">
        <w:trPr>
          <w:trHeight w:hRule="exact" w:val="420"/>
        </w:trPr>
        <w:tc>
          <w:tcPr>
            <w:tcW w:w="2085" w:type="dxa"/>
            <w:gridSpan w:val="7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632D2" w:rsidRDefault="005632D2" w:rsidP="00AA7AE3"/>
        </w:tc>
        <w:tc>
          <w:tcPr>
            <w:tcW w:w="7477" w:type="dxa"/>
            <w:gridSpan w:val="1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632D2" w:rsidRDefault="005632D2" w:rsidP="00AA7AE3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5632D2" w:rsidTr="00AA7AE3">
        <w:trPr>
          <w:trHeight w:hRule="exact" w:val="420"/>
        </w:trPr>
        <w:tc>
          <w:tcPr>
            <w:tcW w:w="4068" w:type="dxa"/>
            <w:gridSpan w:val="1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632D2" w:rsidRPr="003E20C4" w:rsidRDefault="005632D2" w:rsidP="00AA7AE3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10"/>
            <w:tcBorders>
              <w:bottom w:val="single" w:sz="4" w:space="0" w:color="auto"/>
            </w:tcBorders>
            <w:vAlign w:val="center"/>
          </w:tcPr>
          <w:p w:rsidR="005632D2" w:rsidRPr="003E20C4" w:rsidRDefault="005632D2" w:rsidP="00DD0304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Pr="005632D2" w:rsidRDefault="0065340C" w:rsidP="0065340C">
            <w:r>
              <w:rPr>
                <w:rFonts w:hint="eastAsia"/>
              </w:rPr>
              <w:t>容器仕様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品　名</w:t>
            </w:r>
          </w:p>
        </w:tc>
        <w:tc>
          <w:tcPr>
            <w:tcW w:w="7068" w:type="dxa"/>
            <w:gridSpan w:val="17"/>
            <w:tcBorders>
              <w:top w:val="single" w:sz="4" w:space="0" w:color="auto"/>
              <w:left w:val="nil"/>
            </w:tcBorders>
            <w:vAlign w:val="center"/>
          </w:tcPr>
          <w:p w:rsidR="0065340C" w:rsidRDefault="0065340C" w:rsidP="005632D2">
            <w:pPr>
              <w:ind w:left="336"/>
            </w:pPr>
            <w:r>
              <w:rPr>
                <w:rFonts w:hint="eastAsia"/>
              </w:rPr>
              <w:t>組合せ容器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４</w:t>
            </w:r>
            <w:r w:rsidR="005632D2"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35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表　示</w:t>
            </w:r>
          </w:p>
        </w:tc>
        <w:tc>
          <w:tcPr>
            <w:tcW w:w="7068" w:type="dxa"/>
            <w:gridSpan w:val="17"/>
            <w:tcBorders>
              <w:left w:val="nil"/>
            </w:tcBorders>
            <w:vAlign w:val="center"/>
          </w:tcPr>
          <w:p w:rsidR="0065340C" w:rsidRDefault="0065340C" w:rsidP="005632D2">
            <w:pPr>
              <w:ind w:left="336"/>
            </w:pPr>
            <w:r>
              <w:rPr>
                <w:rFonts w:hint="eastAsia"/>
              </w:rPr>
              <w:t xml:space="preserve">[ un </w:t>
            </w:r>
            <w:r>
              <w:rPr>
                <w:rFonts w:hint="eastAsia"/>
              </w:rPr>
              <w:t>４</w:t>
            </w:r>
            <w:r w:rsidR="005632D2"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　／　　　／Ｓ／ＹＲ／Ｊ／ＨＫ／　　　　　</w:t>
            </w:r>
            <w:r>
              <w:rPr>
                <w:rFonts w:hint="eastAsia"/>
              </w:rPr>
              <w:t>]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35" w:type="dxa"/>
            <w:gridSpan w:val="5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型　式</w:t>
            </w:r>
          </w:p>
        </w:tc>
        <w:tc>
          <w:tcPr>
            <w:tcW w:w="3780" w:type="dxa"/>
            <w:gridSpan w:val="13"/>
            <w:tcBorders>
              <w:left w:val="nil"/>
              <w:bottom w:val="nil"/>
            </w:tcBorders>
            <w:vAlign w:val="center"/>
          </w:tcPr>
          <w:p w:rsidR="0065340C" w:rsidRDefault="0065340C" w:rsidP="0065340C">
            <w:pPr>
              <w:ind w:left="336"/>
            </w:pPr>
          </w:p>
        </w:tc>
        <w:tc>
          <w:tcPr>
            <w:tcW w:w="1230" w:type="dxa"/>
            <w:gridSpan w:val="3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製造年月</w:t>
            </w:r>
          </w:p>
        </w:tc>
        <w:tc>
          <w:tcPr>
            <w:tcW w:w="2058" w:type="dxa"/>
            <w:tcBorders>
              <w:left w:val="nil"/>
              <w:bottom w:val="nil"/>
            </w:tcBorders>
            <w:vAlign w:val="center"/>
          </w:tcPr>
          <w:p w:rsidR="0065340C" w:rsidRDefault="0065340C" w:rsidP="0065340C">
            <w:pPr>
              <w:ind w:leftChars="414" w:left="869"/>
            </w:pPr>
            <w:r>
              <w:rPr>
                <w:rFonts w:hint="eastAsia"/>
              </w:rPr>
              <w:t>年　　月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組み上げ</w:t>
            </w:r>
          </w:p>
        </w:tc>
        <w:tc>
          <w:tcPr>
            <w:tcW w:w="5909" w:type="dxa"/>
            <w:gridSpan w:val="1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</w:t>
            </w:r>
          </w:p>
        </w:tc>
        <w:tc>
          <w:tcPr>
            <w:tcW w:w="5909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2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外装容器</w:t>
            </w:r>
          </w:p>
        </w:tc>
        <w:tc>
          <w:tcPr>
            <w:tcW w:w="5909" w:type="dxa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 w:val="restart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構　成</w:t>
            </w:r>
          </w:p>
          <w:p w:rsidR="0065340C" w:rsidRPr="004B60DB" w:rsidRDefault="0065340C" w:rsidP="00C448AF">
            <w:pPr>
              <w:rPr>
                <w:sz w:val="16"/>
                <w:szCs w:val="16"/>
              </w:rPr>
            </w:pPr>
            <w:r w:rsidRPr="004B60DB">
              <w:rPr>
                <w:rFonts w:hint="eastAsia"/>
                <w:sz w:val="16"/>
                <w:szCs w:val="16"/>
              </w:rPr>
              <w:t>(</w:t>
            </w:r>
            <w:r w:rsidRPr="004B60DB">
              <w:rPr>
                <w:rFonts w:hint="eastAsia"/>
                <w:sz w:val="16"/>
                <w:szCs w:val="16"/>
              </w:rPr>
              <w:t>外装容器以外</w:t>
            </w:r>
            <w:r w:rsidRPr="004B60D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0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内装容器の材質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0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内装容器の個数</w:t>
            </w:r>
          </w:p>
        </w:tc>
        <w:tc>
          <w:tcPr>
            <w:tcW w:w="4208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0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65340C" w:rsidRDefault="0065340C" w:rsidP="0065340C">
            <w:r w:rsidRPr="00723B8C">
              <w:rPr>
                <w:rFonts w:hint="eastAsia"/>
              </w:rPr>
              <w:t>試験時の充填物質</w:t>
            </w:r>
            <w:r>
              <w:rPr>
                <w:rFonts w:hint="eastAsia"/>
              </w:rPr>
              <w:t>及び比重</w:t>
            </w:r>
          </w:p>
        </w:tc>
        <w:tc>
          <w:tcPr>
            <w:tcW w:w="4208" w:type="dxa"/>
            <w:gridSpan w:val="7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許容容量</w:t>
            </w:r>
          </w:p>
        </w:tc>
        <w:tc>
          <w:tcPr>
            <w:tcW w:w="6901" w:type="dxa"/>
            <w:gridSpan w:val="15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406"/>
            </w:pPr>
            <w:r>
              <w:rPr>
                <w:rFonts w:hint="eastAsia"/>
                <w:spacing w:val="20"/>
              </w:rPr>
              <w:t>L(kg)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z w:val="18"/>
              </w:rPr>
              <w:t>（内装容器１個の最大内容積）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許容正味質量</w:t>
            </w:r>
          </w:p>
        </w:tc>
        <w:tc>
          <w:tcPr>
            <w:tcW w:w="6901" w:type="dxa"/>
            <w:gridSpan w:val="15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40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（内装容器</w:t>
            </w:r>
            <w:r>
              <w:rPr>
                <w:rFonts w:hint="eastAsia"/>
                <w:sz w:val="18"/>
              </w:rPr>
              <w:t>+</w:t>
            </w:r>
            <w:r>
              <w:rPr>
                <w:rFonts w:hint="eastAsia"/>
                <w:sz w:val="18"/>
              </w:rPr>
              <w:t>充填物の合計最大質量）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vMerge w:val="restart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容器質量</w:t>
            </w:r>
          </w:p>
          <w:p w:rsidR="0065340C" w:rsidRDefault="0065340C" w:rsidP="00C448AF">
            <w:r>
              <w:rPr>
                <w:rFonts w:hint="eastAsia"/>
              </w:rPr>
              <w:t>（風袋）</w:t>
            </w:r>
          </w:p>
        </w:tc>
        <w:tc>
          <w:tcPr>
            <w:tcW w:w="1095" w:type="dxa"/>
            <w:gridSpan w:val="5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</w:t>
            </w:r>
          </w:p>
        </w:tc>
        <w:tc>
          <w:tcPr>
            <w:tcW w:w="5806" w:type="dxa"/>
            <w:gridSpan w:val="10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 xml:space="preserve">kg </w:t>
            </w:r>
            <w:r>
              <w:rPr>
                <w:rFonts w:hint="eastAsia"/>
              </w:rPr>
              <w:t>×（　　）個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＝　　　　±　　</w:t>
            </w:r>
            <w:r>
              <w:rPr>
                <w:rFonts w:hint="eastAsia"/>
              </w:rPr>
              <w:t>kg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09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外装容器</w:t>
            </w:r>
          </w:p>
        </w:tc>
        <w:tc>
          <w:tcPr>
            <w:tcW w:w="5806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095" w:type="dxa"/>
            <w:gridSpan w:val="5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合　　計</w:t>
            </w:r>
          </w:p>
        </w:tc>
        <w:tc>
          <w:tcPr>
            <w:tcW w:w="5806" w:type="dxa"/>
            <w:gridSpan w:val="10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72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最大許容総質量</w:t>
            </w:r>
          </w:p>
        </w:tc>
        <w:tc>
          <w:tcPr>
            <w:tcW w:w="6678" w:type="dxa"/>
            <w:gridSpan w:val="14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046" w:firstLineChars="300" w:firstLine="630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（小数点以下切り上げ）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72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試験品の総質量</w:t>
            </w:r>
          </w:p>
        </w:tc>
        <w:tc>
          <w:tcPr>
            <w:tcW w:w="6678" w:type="dxa"/>
            <w:gridSpan w:val="14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1206" w:firstLineChars="300" w:firstLine="63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（試験時の充填物質による）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4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充填物質</w:t>
            </w:r>
          </w:p>
        </w:tc>
        <w:tc>
          <w:tcPr>
            <w:tcW w:w="171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輸送する物質名</w:t>
            </w:r>
          </w:p>
        </w:tc>
        <w:tc>
          <w:tcPr>
            <w:tcW w:w="6678" w:type="dxa"/>
            <w:gridSpan w:val="14"/>
            <w:tcBorders>
              <w:left w:val="nil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71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国連番号</w:t>
            </w:r>
          </w:p>
        </w:tc>
        <w:tc>
          <w:tcPr>
            <w:tcW w:w="2976" w:type="dxa"/>
            <w:gridSpan w:val="9"/>
            <w:tcBorders>
              <w:left w:val="nil"/>
            </w:tcBorders>
            <w:vAlign w:val="center"/>
          </w:tcPr>
          <w:p w:rsidR="0065340C" w:rsidRDefault="0065340C" w:rsidP="0065340C"/>
        </w:tc>
        <w:tc>
          <w:tcPr>
            <w:tcW w:w="1275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種類</w:t>
            </w:r>
          </w:p>
        </w:tc>
        <w:tc>
          <w:tcPr>
            <w:tcW w:w="2427" w:type="dxa"/>
            <w:gridSpan w:val="2"/>
            <w:tcBorders>
              <w:left w:val="nil"/>
            </w:tcBorders>
            <w:vAlign w:val="center"/>
          </w:tcPr>
          <w:p w:rsidR="0065340C" w:rsidRDefault="0065340C" w:rsidP="0065340C">
            <w:r w:rsidRPr="0065340C">
              <w:rPr>
                <w:rFonts w:hint="eastAsia"/>
                <w:u w:val="single"/>
              </w:rPr>
              <w:t>液体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固体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71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比重</w:t>
            </w:r>
          </w:p>
        </w:tc>
        <w:tc>
          <w:tcPr>
            <w:tcW w:w="2976" w:type="dxa"/>
            <w:gridSpan w:val="9"/>
            <w:tcBorders>
              <w:left w:val="nil"/>
            </w:tcBorders>
            <w:vAlign w:val="center"/>
          </w:tcPr>
          <w:p w:rsidR="0065340C" w:rsidRDefault="0065340C" w:rsidP="0065340C"/>
        </w:tc>
        <w:tc>
          <w:tcPr>
            <w:tcW w:w="1275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 w:rsidRPr="00723B8C">
              <w:rPr>
                <w:rFonts w:hint="eastAsia"/>
              </w:rPr>
              <w:t>容器等級</w:t>
            </w:r>
          </w:p>
        </w:tc>
        <w:tc>
          <w:tcPr>
            <w:tcW w:w="2427" w:type="dxa"/>
            <w:gridSpan w:val="2"/>
            <w:tcBorders>
              <w:left w:val="nil"/>
            </w:tcBorders>
            <w:vAlign w:val="center"/>
          </w:tcPr>
          <w:p w:rsidR="0065340C" w:rsidRDefault="0065340C" w:rsidP="0065340C">
            <w:r w:rsidRPr="0065340C">
              <w:rPr>
                <w:rFonts w:hint="eastAsia"/>
                <w:u w:val="single"/>
              </w:rPr>
              <w:t>Ⅰ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Ⅱ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Ⅲ</w:t>
            </w:r>
          </w:p>
        </w:tc>
      </w:tr>
      <w:tr w:rsidR="0065340C" w:rsidTr="0065340C">
        <w:trPr>
          <w:gridAfter w:val="1"/>
          <w:wAfter w:w="10" w:type="dxa"/>
          <w:trHeight w:hRule="exact" w:val="420"/>
        </w:trPr>
        <w:tc>
          <w:tcPr>
            <w:tcW w:w="1155" w:type="dxa"/>
            <w:gridSpan w:val="4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pPr>
              <w:jc w:val="left"/>
            </w:pPr>
            <w:r w:rsidRPr="0065340C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21"/>
            <w:tcBorders>
              <w:bottom w:val="nil"/>
            </w:tcBorders>
            <w:vAlign w:val="center"/>
          </w:tcPr>
          <w:p w:rsidR="0065340C" w:rsidRDefault="0065340C" w:rsidP="0065340C">
            <w:pPr>
              <w:ind w:left="96"/>
            </w:pPr>
            <w:r>
              <w:rPr>
                <w:rFonts w:hint="eastAsia"/>
              </w:rPr>
              <w:t>充填品（　　）個　＋　予備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　＋　非充填品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）個</w:t>
            </w:r>
          </w:p>
        </w:tc>
      </w:tr>
      <w:tr w:rsidR="0065340C" w:rsidTr="005632D2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65340C" w:rsidRDefault="005632D2" w:rsidP="00C448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ファイバ</w:t>
            </w:r>
          </w:p>
          <w:p w:rsidR="005632D2" w:rsidRPr="00A626B2" w:rsidRDefault="005632D2" w:rsidP="00C448AF">
            <w:pPr>
              <w:rPr>
                <w:sz w:val="20"/>
              </w:rPr>
            </w:pPr>
            <w:r>
              <w:rPr>
                <w:sz w:val="20"/>
              </w:rPr>
              <w:t>板箱</w:t>
            </w:r>
          </w:p>
        </w:tc>
        <w:tc>
          <w:tcPr>
            <w:tcW w:w="1794" w:type="dxa"/>
            <w:gridSpan w:val="10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5632D2" w:rsidP="00C448AF">
            <w:pPr>
              <w:ind w:left="36"/>
            </w:pPr>
            <w:r>
              <w:t>段ボールの種類</w:t>
            </w:r>
          </w:p>
        </w:tc>
        <w:tc>
          <w:tcPr>
            <w:tcW w:w="6618" w:type="dxa"/>
            <w:gridSpan w:val="1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5632D2" w:rsidP="0065340C">
            <w:r w:rsidRPr="005632D2">
              <w:rPr>
                <w:u w:val="single"/>
              </w:rPr>
              <w:t>両面ダンボール</w:t>
            </w:r>
            <w:r>
              <w:t xml:space="preserve">　／　</w:t>
            </w:r>
            <w:r w:rsidRPr="005632D2">
              <w:rPr>
                <w:u w:val="single"/>
              </w:rPr>
              <w:t>複両面ダンボール</w:t>
            </w:r>
            <w:r>
              <w:t xml:space="preserve">　／　</w:t>
            </w:r>
            <w:r w:rsidRPr="005632D2">
              <w:rPr>
                <w:u w:val="single"/>
              </w:rPr>
              <w:t>複々両面ダンボール</w:t>
            </w:r>
          </w:p>
        </w:tc>
      </w:tr>
      <w:tr w:rsidR="0065340C" w:rsidTr="005632D2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gridSpan w:val="2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794" w:type="dxa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5340C" w:rsidRDefault="005632D2" w:rsidP="00C448AF">
            <w:pPr>
              <w:ind w:left="36"/>
            </w:pPr>
            <w:r>
              <w:t>胴部接合の方法</w:t>
            </w:r>
          </w:p>
        </w:tc>
        <w:tc>
          <w:tcPr>
            <w:tcW w:w="6618" w:type="dxa"/>
            <w:gridSpan w:val="13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5340C" w:rsidRDefault="005632D2" w:rsidP="0065340C">
            <w:r w:rsidRPr="005632D2">
              <w:rPr>
                <w:u w:val="single"/>
              </w:rPr>
              <w:t>接着剤</w:t>
            </w:r>
            <w:r>
              <w:t xml:space="preserve">　／　</w:t>
            </w:r>
            <w:r w:rsidRPr="005632D2">
              <w:rPr>
                <w:u w:val="single"/>
              </w:rPr>
              <w:t>ステイプル</w:t>
            </w:r>
            <w:r>
              <w:t xml:space="preserve">　／　</w:t>
            </w:r>
            <w:r w:rsidRPr="005632D2">
              <w:rPr>
                <w:u w:val="single"/>
              </w:rPr>
              <w:t>その他</w:t>
            </w:r>
            <w:r>
              <w:t>（　　　　　　　　　　　）</w:t>
            </w:r>
          </w:p>
        </w:tc>
      </w:tr>
      <w:tr w:rsidR="0065340C" w:rsidTr="005632D2">
        <w:trPr>
          <w:gridAfter w:val="1"/>
          <w:wAfter w:w="10" w:type="dxa"/>
          <w:cantSplit/>
          <w:trHeight w:hRule="exact" w:val="495"/>
        </w:trPr>
        <w:tc>
          <w:tcPr>
            <w:tcW w:w="1140" w:type="dxa"/>
            <w:gridSpan w:val="2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3779" w:type="dxa"/>
            <w:gridSpan w:val="1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5632D2" w:rsidP="00C448AF">
            <w:pPr>
              <w:ind w:left="36"/>
            </w:pPr>
            <w:r>
              <w:rPr>
                <w:rFonts w:hint="eastAsia"/>
              </w:rPr>
              <w:t>ファイバ板の吸水度試験成績書番号</w:t>
            </w:r>
          </w:p>
        </w:tc>
        <w:tc>
          <w:tcPr>
            <w:tcW w:w="4633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35780A" w:rsidTr="0065340C">
        <w:trPr>
          <w:gridAfter w:val="1"/>
          <w:wAfter w:w="10" w:type="dxa"/>
          <w:cantSplit/>
          <w:trHeight w:val="461"/>
        </w:trPr>
        <w:tc>
          <w:tcPr>
            <w:tcW w:w="9552" w:type="dxa"/>
            <w:gridSpan w:val="2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5780A" w:rsidRDefault="0035780A" w:rsidP="00C448AF">
            <w:r>
              <w:rPr>
                <w:rFonts w:hint="eastAsia"/>
              </w:rPr>
              <w:t>備　考</w:t>
            </w:r>
          </w:p>
        </w:tc>
      </w:tr>
      <w:tr w:rsidR="0065340C" w:rsidTr="0065340C">
        <w:trPr>
          <w:gridAfter w:val="1"/>
          <w:wAfter w:w="10" w:type="dxa"/>
          <w:cantSplit/>
          <w:trHeight w:val="461"/>
        </w:trPr>
        <w:tc>
          <w:tcPr>
            <w:tcW w:w="9552" w:type="dxa"/>
            <w:gridSpan w:val="25"/>
            <w:tcBorders>
              <w:top w:val="dashed" w:sz="4" w:space="0" w:color="auto"/>
            </w:tcBorders>
            <w:vAlign w:val="center"/>
          </w:tcPr>
          <w:p w:rsidR="0065340C" w:rsidRDefault="0065340C" w:rsidP="00C448AF"/>
        </w:tc>
      </w:tr>
    </w:tbl>
    <w:p w:rsidR="0035780A" w:rsidRDefault="0035780A" w:rsidP="0035780A">
      <w:pPr>
        <w:ind w:left="-210" w:right="-516"/>
        <w:rPr>
          <w:sz w:val="16"/>
        </w:rPr>
      </w:pPr>
      <w:r>
        <w:rPr>
          <w:rFonts w:hint="eastAsia"/>
        </w:rPr>
        <w:t>（注）上記の内容は、試験成績書に記載されますので正確にお書き下さい。</w:t>
      </w:r>
    </w:p>
    <w:p w:rsidR="005E76E6" w:rsidRDefault="005E76E6">
      <w:pPr>
        <w:pStyle w:val="a0"/>
        <w:ind w:left="0"/>
        <w:jc w:val="right"/>
        <w:rPr>
          <w:sz w:val="16"/>
        </w:rPr>
      </w:pPr>
    </w:p>
    <w:p w:rsidR="001157DD" w:rsidRDefault="001157DD" w:rsidP="001157DD">
      <w:pPr>
        <w:widowControl/>
        <w:jc w:val="left"/>
      </w:pPr>
    </w:p>
    <w:p w:rsidR="001157DD" w:rsidRPr="000F1616" w:rsidRDefault="001157DD" w:rsidP="001157DD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1157DD" w:rsidRDefault="001157DD" w:rsidP="001157DD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bookmarkStart w:id="0" w:name="_GoBack"/>
    <w:bookmarkEnd w:id="0"/>
    <w:p w:rsidR="001157DD" w:rsidRDefault="001157DD" w:rsidP="001157DD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1157DD" w:rsidRDefault="001157DD" w:rsidP="001157DD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1157DD" w:rsidRDefault="001157DD" w:rsidP="001157DD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1157DD" w:rsidRDefault="001157DD" w:rsidP="001157D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57DD" w:rsidRDefault="001157DD" w:rsidP="001157DD"/>
                          <w:p w:rsidR="001157DD" w:rsidRDefault="001157DD" w:rsidP="001157DD"/>
                          <w:p w:rsidR="001157DD" w:rsidRDefault="001157DD" w:rsidP="001157DD"/>
                          <w:p w:rsidR="001157DD" w:rsidRDefault="001157DD" w:rsidP="001157DD"/>
                          <w:p w:rsidR="001157DD" w:rsidRDefault="001157DD" w:rsidP="001157DD"/>
                          <w:p w:rsidR="001157DD" w:rsidRDefault="001157DD" w:rsidP="001157DD"/>
                          <w:p w:rsidR="001157DD" w:rsidRDefault="001157DD" w:rsidP="001157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1157DD" w:rsidRDefault="001157DD" w:rsidP="001157DD"/>
                    <w:p w:rsidR="001157DD" w:rsidRDefault="001157DD" w:rsidP="001157DD"/>
                    <w:p w:rsidR="001157DD" w:rsidRDefault="001157DD" w:rsidP="001157DD"/>
                    <w:p w:rsidR="001157DD" w:rsidRDefault="001157DD" w:rsidP="001157DD"/>
                    <w:p w:rsidR="001157DD" w:rsidRDefault="001157DD" w:rsidP="001157DD"/>
                    <w:p w:rsidR="001157DD" w:rsidRDefault="001157DD" w:rsidP="001157DD"/>
                    <w:p w:rsidR="001157DD" w:rsidRDefault="001157DD" w:rsidP="001157DD"/>
                  </w:txbxContent>
                </v:textbox>
              </v:shape>
            </w:pict>
          </mc:Fallback>
        </mc:AlternateContent>
      </w: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 w:rsidP="001157DD">
      <w:pPr>
        <w:widowControl/>
        <w:jc w:val="left"/>
      </w:pPr>
    </w:p>
    <w:p w:rsidR="001157DD" w:rsidRDefault="001157DD">
      <w:pPr>
        <w:pStyle w:val="a0"/>
        <w:ind w:left="0"/>
        <w:jc w:val="right"/>
        <w:rPr>
          <w:sz w:val="16"/>
        </w:rPr>
      </w:pPr>
    </w:p>
    <w:sectPr w:rsidR="001157DD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C8" w:rsidRDefault="002020C8" w:rsidP="00FB34C1">
      <w:r>
        <w:separator/>
      </w:r>
    </w:p>
  </w:endnote>
  <w:endnote w:type="continuationSeparator" w:id="0">
    <w:p w:rsidR="002020C8" w:rsidRDefault="002020C8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C8" w:rsidRDefault="002020C8" w:rsidP="00FB34C1">
      <w:r>
        <w:separator/>
      </w:r>
    </w:p>
  </w:footnote>
  <w:footnote w:type="continuationSeparator" w:id="0">
    <w:p w:rsidR="002020C8" w:rsidRDefault="002020C8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D210A"/>
    <w:rsid w:val="001157DD"/>
    <w:rsid w:val="001A5AFA"/>
    <w:rsid w:val="002020C8"/>
    <w:rsid w:val="00251CBA"/>
    <w:rsid w:val="00262D49"/>
    <w:rsid w:val="002D1005"/>
    <w:rsid w:val="002E2FF2"/>
    <w:rsid w:val="00322588"/>
    <w:rsid w:val="0035780A"/>
    <w:rsid w:val="003D5B3A"/>
    <w:rsid w:val="003D7433"/>
    <w:rsid w:val="00432DE8"/>
    <w:rsid w:val="00474352"/>
    <w:rsid w:val="005632D2"/>
    <w:rsid w:val="00586FF1"/>
    <w:rsid w:val="005E76E6"/>
    <w:rsid w:val="0065340C"/>
    <w:rsid w:val="0065721E"/>
    <w:rsid w:val="006A0C50"/>
    <w:rsid w:val="006C1DF0"/>
    <w:rsid w:val="007067EC"/>
    <w:rsid w:val="007D684C"/>
    <w:rsid w:val="00841930"/>
    <w:rsid w:val="00844F68"/>
    <w:rsid w:val="00916AED"/>
    <w:rsid w:val="009B3F58"/>
    <w:rsid w:val="009E5950"/>
    <w:rsid w:val="00A51F16"/>
    <w:rsid w:val="00AD0CEC"/>
    <w:rsid w:val="00B05A7C"/>
    <w:rsid w:val="00B07DBF"/>
    <w:rsid w:val="00B11C73"/>
    <w:rsid w:val="00B6747F"/>
    <w:rsid w:val="00B91028"/>
    <w:rsid w:val="00BC1962"/>
    <w:rsid w:val="00C4362E"/>
    <w:rsid w:val="00C561AB"/>
    <w:rsid w:val="00C86AAD"/>
    <w:rsid w:val="00CA2AD1"/>
    <w:rsid w:val="00CB2EE9"/>
    <w:rsid w:val="00DB0876"/>
    <w:rsid w:val="00DD0304"/>
    <w:rsid w:val="00DD15D3"/>
    <w:rsid w:val="00DD210E"/>
    <w:rsid w:val="00E320DE"/>
    <w:rsid w:val="00E46159"/>
    <w:rsid w:val="00F13015"/>
    <w:rsid w:val="00FA56B5"/>
    <w:rsid w:val="00FB34C1"/>
    <w:rsid w:val="00FB6358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2303-B202-4681-BE85-B5CF260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8</cp:revision>
  <cp:lastPrinted>2020-04-02T08:39:00Z</cp:lastPrinted>
  <dcterms:created xsi:type="dcterms:W3CDTF">2021-01-20T02:07:00Z</dcterms:created>
  <dcterms:modified xsi:type="dcterms:W3CDTF">2022-07-26T04:57:00Z</dcterms:modified>
</cp:coreProperties>
</file>